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wordWrap/>
        <w:adjustRightInd/>
        <w:snapToGrid/>
        <w:spacing w:line="320" w:lineRule="exact"/>
        <w:ind w:left="0" w:leftChars="0" w:right="0" w:firstLine="0" w:firstLineChars="0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附件</w:t>
      </w:r>
    </w:p>
    <w:p>
      <w:pPr>
        <w:widowControl w:val="0"/>
        <w:wordWrap/>
        <w:adjustRightInd/>
        <w:snapToGrid/>
        <w:spacing w:before="156" w:beforeLines="50" w:after="156" w:afterLines="50" w:line="320" w:lineRule="exact"/>
        <w:ind w:left="0" w:leftChars="0" w:right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highlight w:val="none"/>
        </w:rPr>
        <w:t>第十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highlight w:val="none"/>
          <w:lang w:eastAsia="zh-CN"/>
        </w:rPr>
        <w:t>七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highlight w:val="none"/>
        </w:rPr>
        <w:t>届中博会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highlight w:val="none"/>
          <w:lang w:val="en-US" w:eastAsia="zh-CN"/>
        </w:rPr>
        <w:t>专业展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highlight w:val="none"/>
        </w:rPr>
        <w:t>参展企业信息汇总表</w:t>
      </w:r>
    </w:p>
    <w:p>
      <w:pPr>
        <w:pStyle w:val="2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highlight w:val="none"/>
          <w:lang w:val="en-US" w:eastAsia="zh-CN"/>
        </w:rPr>
        <w:t>填表单位：</w:t>
      </w:r>
    </w:p>
    <w:tbl>
      <w:tblPr>
        <w:tblStyle w:val="5"/>
        <w:tblW w:w="14174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2"/>
        <w:gridCol w:w="1956"/>
        <w:gridCol w:w="960"/>
        <w:gridCol w:w="944"/>
        <w:gridCol w:w="1013"/>
        <w:gridCol w:w="978"/>
        <w:gridCol w:w="1051"/>
        <w:gridCol w:w="961"/>
        <w:gridCol w:w="1228"/>
        <w:gridCol w:w="1215"/>
        <w:gridCol w:w="1008"/>
        <w:gridCol w:w="1173"/>
        <w:gridCol w:w="107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612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  <w:t>序</w:t>
            </w:r>
          </w:p>
          <w:p>
            <w:pPr>
              <w:spacing w:line="0" w:lineRule="atLeast"/>
              <w:jc w:val="center"/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  <w:t>号</w:t>
            </w:r>
          </w:p>
        </w:tc>
        <w:tc>
          <w:tcPr>
            <w:tcW w:w="1956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szCs w:val="21"/>
                <w:highlight w:val="none"/>
                <w:lang w:eastAsia="zh-CN"/>
              </w:rPr>
              <w:t>所属行业类别</w:t>
            </w:r>
          </w:p>
        </w:tc>
        <w:tc>
          <w:tcPr>
            <w:tcW w:w="1904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  <w:t>参展单位</w:t>
            </w:r>
          </w:p>
        </w:tc>
        <w:tc>
          <w:tcPr>
            <w:tcW w:w="1013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  <w:t>联系人</w:t>
            </w:r>
          </w:p>
        </w:tc>
        <w:tc>
          <w:tcPr>
            <w:tcW w:w="978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  <w:t>办公</w:t>
            </w:r>
          </w:p>
          <w:p>
            <w:pPr>
              <w:spacing w:line="0" w:lineRule="atLeast"/>
              <w:jc w:val="center"/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  <w:t>电话</w:t>
            </w:r>
          </w:p>
        </w:tc>
        <w:tc>
          <w:tcPr>
            <w:tcW w:w="1051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  <w:t>移动</w:t>
            </w:r>
          </w:p>
          <w:p>
            <w:pPr>
              <w:spacing w:line="0" w:lineRule="atLeast"/>
              <w:jc w:val="center"/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  <w:t>电话</w:t>
            </w:r>
          </w:p>
        </w:tc>
        <w:tc>
          <w:tcPr>
            <w:tcW w:w="961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  <w:t>传真</w:t>
            </w:r>
          </w:p>
        </w:tc>
        <w:tc>
          <w:tcPr>
            <w:tcW w:w="1228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  <w:t>电子邮箱</w:t>
            </w:r>
          </w:p>
        </w:tc>
        <w:tc>
          <w:tcPr>
            <w:tcW w:w="1215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  <w:t>地址</w:t>
            </w:r>
          </w:p>
        </w:tc>
        <w:tc>
          <w:tcPr>
            <w:tcW w:w="1008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  <w:t>邮编</w:t>
            </w:r>
          </w:p>
        </w:tc>
        <w:tc>
          <w:tcPr>
            <w:tcW w:w="1173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  <w:t>参展</w:t>
            </w:r>
          </w:p>
          <w:p>
            <w:pPr>
              <w:spacing w:line="0" w:lineRule="atLeast"/>
              <w:jc w:val="center"/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  <w:t>展品</w:t>
            </w:r>
          </w:p>
        </w:tc>
        <w:tc>
          <w:tcPr>
            <w:tcW w:w="1075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  <w:t>展位</w:t>
            </w:r>
            <w:r>
              <w:rPr>
                <w:rFonts w:hint="eastAsia" w:ascii="宋体" w:hAnsi="宋体" w:cs="宋体"/>
                <w:b/>
                <w:color w:val="auto"/>
                <w:szCs w:val="21"/>
                <w:highlight w:val="none"/>
                <w:lang w:eastAsia="zh-CN"/>
              </w:rPr>
              <w:t>面积</w:t>
            </w:r>
          </w:p>
          <w:p>
            <w:pPr>
              <w:spacing w:line="0" w:lineRule="atLeast"/>
              <w:jc w:val="center"/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  <w:t>（个）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b/>
                <w:color w:val="auto"/>
                <w:sz w:val="24"/>
                <w:highlight w:val="none"/>
              </w:rPr>
            </w:pPr>
          </w:p>
        </w:tc>
        <w:tc>
          <w:tcPr>
            <w:tcW w:w="1956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960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  <w:t>中文名称</w:t>
            </w:r>
          </w:p>
        </w:tc>
        <w:tc>
          <w:tcPr>
            <w:tcW w:w="944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  <w:t>英文 名称</w:t>
            </w:r>
          </w:p>
        </w:tc>
        <w:tc>
          <w:tcPr>
            <w:tcW w:w="1013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b/>
                <w:color w:val="auto"/>
                <w:sz w:val="24"/>
                <w:highlight w:val="none"/>
              </w:rPr>
            </w:pPr>
          </w:p>
        </w:tc>
        <w:tc>
          <w:tcPr>
            <w:tcW w:w="978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b/>
                <w:color w:val="auto"/>
                <w:sz w:val="24"/>
                <w:highlight w:val="none"/>
              </w:rPr>
            </w:pPr>
          </w:p>
        </w:tc>
        <w:tc>
          <w:tcPr>
            <w:tcW w:w="1051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b/>
                <w:color w:val="auto"/>
                <w:sz w:val="24"/>
                <w:highlight w:val="none"/>
              </w:rPr>
            </w:pPr>
          </w:p>
        </w:tc>
        <w:tc>
          <w:tcPr>
            <w:tcW w:w="961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b/>
                <w:color w:val="auto"/>
                <w:sz w:val="24"/>
                <w:highlight w:val="none"/>
              </w:rPr>
            </w:pPr>
          </w:p>
        </w:tc>
        <w:tc>
          <w:tcPr>
            <w:tcW w:w="1228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b/>
                <w:color w:val="auto"/>
                <w:sz w:val="24"/>
                <w:highlight w:val="none"/>
              </w:rPr>
            </w:pPr>
          </w:p>
        </w:tc>
        <w:tc>
          <w:tcPr>
            <w:tcW w:w="1215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b/>
                <w:color w:val="auto"/>
                <w:sz w:val="24"/>
                <w:highlight w:val="none"/>
              </w:rPr>
            </w:pPr>
          </w:p>
        </w:tc>
        <w:tc>
          <w:tcPr>
            <w:tcW w:w="1008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b/>
                <w:color w:val="auto"/>
                <w:sz w:val="24"/>
                <w:highlight w:val="none"/>
              </w:rPr>
            </w:pPr>
          </w:p>
        </w:tc>
        <w:tc>
          <w:tcPr>
            <w:tcW w:w="1173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b/>
                <w:color w:val="auto"/>
                <w:sz w:val="24"/>
                <w:highlight w:val="none"/>
              </w:rPr>
            </w:pPr>
          </w:p>
        </w:tc>
        <w:tc>
          <w:tcPr>
            <w:tcW w:w="1075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b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612" w:type="dxa"/>
            <w:vMerge w:val="continue"/>
            <w:vAlign w:val="top"/>
          </w:tcPr>
          <w:p>
            <w:pPr>
              <w:spacing w:line="0" w:lineRule="atLeast"/>
              <w:rPr>
                <w:rFonts w:hint="eastAsia" w:ascii="宋体" w:hAnsi="宋体" w:cs="宋体"/>
                <w:color w:val="auto"/>
                <w:sz w:val="32"/>
                <w:szCs w:val="32"/>
                <w:highlight w:val="none"/>
              </w:rPr>
            </w:pPr>
          </w:p>
        </w:tc>
        <w:tc>
          <w:tcPr>
            <w:tcW w:w="1956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  <w:t>（必填）</w:t>
            </w:r>
          </w:p>
        </w:tc>
        <w:tc>
          <w:tcPr>
            <w:tcW w:w="960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</w:rPr>
              <w:t>（必填）</w:t>
            </w:r>
          </w:p>
        </w:tc>
        <w:tc>
          <w:tcPr>
            <w:tcW w:w="944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</w:rPr>
              <w:t>（</w:t>
            </w:r>
            <w:r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  <w:lang w:eastAsia="zh-CN"/>
              </w:rPr>
              <w:t>选</w:t>
            </w:r>
            <w:r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</w:rPr>
              <w:t>填）</w:t>
            </w:r>
          </w:p>
        </w:tc>
        <w:tc>
          <w:tcPr>
            <w:tcW w:w="1013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</w:rPr>
              <w:t>（必填）</w:t>
            </w:r>
          </w:p>
        </w:tc>
        <w:tc>
          <w:tcPr>
            <w:tcW w:w="978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</w:rPr>
              <w:t>（区号-号码）</w:t>
            </w:r>
          </w:p>
        </w:tc>
        <w:tc>
          <w:tcPr>
            <w:tcW w:w="1051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</w:rPr>
              <w:t>（必填）</w:t>
            </w:r>
          </w:p>
        </w:tc>
        <w:tc>
          <w:tcPr>
            <w:tcW w:w="961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</w:rPr>
              <w:t>（区号-号码）</w:t>
            </w:r>
          </w:p>
        </w:tc>
        <w:tc>
          <w:tcPr>
            <w:tcW w:w="1228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</w:rPr>
              <w:t>（必填）</w:t>
            </w:r>
          </w:p>
        </w:tc>
        <w:tc>
          <w:tcPr>
            <w:tcW w:w="1215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</w:rPr>
              <w:t>（必填）</w:t>
            </w:r>
          </w:p>
        </w:tc>
        <w:tc>
          <w:tcPr>
            <w:tcW w:w="1008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</w:rPr>
              <w:t>（必填）</w:t>
            </w:r>
          </w:p>
        </w:tc>
        <w:tc>
          <w:tcPr>
            <w:tcW w:w="1173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</w:rPr>
              <w:t>（必填）</w:t>
            </w:r>
          </w:p>
        </w:tc>
        <w:tc>
          <w:tcPr>
            <w:tcW w:w="1075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</w:rPr>
              <w:t>（必填）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612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1</w:t>
            </w:r>
          </w:p>
        </w:tc>
        <w:tc>
          <w:tcPr>
            <w:tcW w:w="1956" w:type="dxa"/>
            <w:vAlign w:val="top"/>
          </w:tcPr>
          <w:p>
            <w:pPr>
              <w:spacing w:line="0" w:lineRule="atLeast"/>
              <w:rPr>
                <w:rFonts w:eastAsia="仿宋"/>
                <w:color w:val="auto"/>
                <w:sz w:val="32"/>
                <w:szCs w:val="32"/>
                <w:highlight w:val="none"/>
              </w:rPr>
            </w:pPr>
          </w:p>
        </w:tc>
        <w:tc>
          <w:tcPr>
            <w:tcW w:w="960" w:type="dxa"/>
            <w:vAlign w:val="top"/>
          </w:tcPr>
          <w:p>
            <w:pPr>
              <w:spacing w:line="0" w:lineRule="atLeast"/>
              <w:rPr>
                <w:rFonts w:eastAsia="仿宋"/>
                <w:color w:val="auto"/>
                <w:sz w:val="32"/>
                <w:szCs w:val="32"/>
                <w:highlight w:val="none"/>
              </w:rPr>
            </w:pPr>
          </w:p>
        </w:tc>
        <w:tc>
          <w:tcPr>
            <w:tcW w:w="944" w:type="dxa"/>
            <w:vAlign w:val="top"/>
          </w:tcPr>
          <w:p>
            <w:pPr>
              <w:spacing w:line="0" w:lineRule="atLeast"/>
              <w:rPr>
                <w:rFonts w:eastAsia="仿宋"/>
                <w:color w:val="auto"/>
                <w:sz w:val="32"/>
                <w:szCs w:val="32"/>
                <w:highlight w:val="none"/>
              </w:rPr>
            </w:pPr>
          </w:p>
        </w:tc>
        <w:tc>
          <w:tcPr>
            <w:tcW w:w="1013" w:type="dxa"/>
            <w:vAlign w:val="top"/>
          </w:tcPr>
          <w:p>
            <w:pPr>
              <w:spacing w:line="0" w:lineRule="atLeast"/>
              <w:rPr>
                <w:rFonts w:eastAsia="仿宋"/>
                <w:color w:val="auto"/>
                <w:sz w:val="32"/>
                <w:szCs w:val="32"/>
                <w:highlight w:val="none"/>
              </w:rPr>
            </w:pPr>
          </w:p>
        </w:tc>
        <w:tc>
          <w:tcPr>
            <w:tcW w:w="978" w:type="dxa"/>
            <w:vAlign w:val="top"/>
          </w:tcPr>
          <w:p>
            <w:pPr>
              <w:spacing w:line="0" w:lineRule="atLeast"/>
              <w:rPr>
                <w:rFonts w:eastAsia="仿宋"/>
                <w:color w:val="auto"/>
                <w:sz w:val="32"/>
                <w:szCs w:val="32"/>
                <w:highlight w:val="none"/>
              </w:rPr>
            </w:pPr>
          </w:p>
        </w:tc>
        <w:tc>
          <w:tcPr>
            <w:tcW w:w="1051" w:type="dxa"/>
            <w:vAlign w:val="top"/>
          </w:tcPr>
          <w:p>
            <w:pPr>
              <w:spacing w:line="0" w:lineRule="atLeast"/>
              <w:rPr>
                <w:rFonts w:eastAsia="仿宋"/>
                <w:color w:val="auto"/>
                <w:sz w:val="32"/>
                <w:szCs w:val="32"/>
                <w:highlight w:val="none"/>
              </w:rPr>
            </w:pPr>
          </w:p>
        </w:tc>
        <w:tc>
          <w:tcPr>
            <w:tcW w:w="961" w:type="dxa"/>
            <w:vAlign w:val="top"/>
          </w:tcPr>
          <w:p>
            <w:pPr>
              <w:spacing w:line="0" w:lineRule="atLeast"/>
              <w:rPr>
                <w:rFonts w:eastAsia="仿宋"/>
                <w:color w:val="auto"/>
                <w:sz w:val="32"/>
                <w:szCs w:val="32"/>
                <w:highlight w:val="none"/>
              </w:rPr>
            </w:pPr>
          </w:p>
        </w:tc>
        <w:tc>
          <w:tcPr>
            <w:tcW w:w="1228" w:type="dxa"/>
            <w:vAlign w:val="top"/>
          </w:tcPr>
          <w:p>
            <w:pPr>
              <w:spacing w:line="0" w:lineRule="atLeast"/>
              <w:rPr>
                <w:rFonts w:eastAsia="仿宋"/>
                <w:color w:val="auto"/>
                <w:sz w:val="32"/>
                <w:szCs w:val="32"/>
                <w:highlight w:val="none"/>
              </w:rPr>
            </w:pPr>
          </w:p>
        </w:tc>
        <w:tc>
          <w:tcPr>
            <w:tcW w:w="1215" w:type="dxa"/>
            <w:vAlign w:val="top"/>
          </w:tcPr>
          <w:p>
            <w:pPr>
              <w:spacing w:line="0" w:lineRule="atLeast"/>
              <w:rPr>
                <w:rFonts w:eastAsia="仿宋"/>
                <w:color w:val="auto"/>
                <w:sz w:val="32"/>
                <w:szCs w:val="32"/>
                <w:highlight w:val="none"/>
              </w:rPr>
            </w:pPr>
          </w:p>
        </w:tc>
        <w:tc>
          <w:tcPr>
            <w:tcW w:w="1008" w:type="dxa"/>
            <w:vAlign w:val="top"/>
          </w:tcPr>
          <w:p>
            <w:pPr>
              <w:spacing w:line="0" w:lineRule="atLeast"/>
              <w:rPr>
                <w:rFonts w:eastAsia="仿宋"/>
                <w:color w:val="auto"/>
                <w:sz w:val="32"/>
                <w:szCs w:val="32"/>
                <w:highlight w:val="none"/>
              </w:rPr>
            </w:pPr>
          </w:p>
        </w:tc>
        <w:tc>
          <w:tcPr>
            <w:tcW w:w="1173" w:type="dxa"/>
            <w:vAlign w:val="top"/>
          </w:tcPr>
          <w:p>
            <w:pPr>
              <w:spacing w:line="0" w:lineRule="atLeast"/>
              <w:rPr>
                <w:rFonts w:eastAsia="仿宋"/>
                <w:color w:val="auto"/>
                <w:sz w:val="32"/>
                <w:szCs w:val="32"/>
                <w:highlight w:val="none"/>
              </w:rPr>
            </w:pPr>
          </w:p>
        </w:tc>
        <w:tc>
          <w:tcPr>
            <w:tcW w:w="1075" w:type="dxa"/>
            <w:vAlign w:val="top"/>
          </w:tcPr>
          <w:p>
            <w:pPr>
              <w:spacing w:line="0" w:lineRule="atLeast"/>
              <w:rPr>
                <w:rFonts w:eastAsia="仿宋"/>
                <w:color w:val="auto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612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2</w:t>
            </w:r>
          </w:p>
        </w:tc>
        <w:tc>
          <w:tcPr>
            <w:tcW w:w="1956" w:type="dxa"/>
            <w:vAlign w:val="top"/>
          </w:tcPr>
          <w:p>
            <w:pPr>
              <w:spacing w:line="0" w:lineRule="atLeast"/>
              <w:rPr>
                <w:rFonts w:eastAsia="仿宋"/>
                <w:color w:val="auto"/>
                <w:sz w:val="32"/>
                <w:szCs w:val="32"/>
                <w:highlight w:val="none"/>
              </w:rPr>
            </w:pPr>
          </w:p>
        </w:tc>
        <w:tc>
          <w:tcPr>
            <w:tcW w:w="960" w:type="dxa"/>
            <w:vAlign w:val="top"/>
          </w:tcPr>
          <w:p>
            <w:pPr>
              <w:spacing w:line="0" w:lineRule="atLeast"/>
              <w:rPr>
                <w:rFonts w:eastAsia="仿宋"/>
                <w:color w:val="auto"/>
                <w:sz w:val="32"/>
                <w:szCs w:val="32"/>
                <w:highlight w:val="none"/>
              </w:rPr>
            </w:pPr>
          </w:p>
        </w:tc>
        <w:tc>
          <w:tcPr>
            <w:tcW w:w="944" w:type="dxa"/>
            <w:vAlign w:val="top"/>
          </w:tcPr>
          <w:p>
            <w:pPr>
              <w:spacing w:line="0" w:lineRule="atLeast"/>
              <w:rPr>
                <w:rFonts w:eastAsia="仿宋"/>
                <w:color w:val="auto"/>
                <w:sz w:val="32"/>
                <w:szCs w:val="32"/>
                <w:highlight w:val="none"/>
              </w:rPr>
            </w:pPr>
          </w:p>
        </w:tc>
        <w:tc>
          <w:tcPr>
            <w:tcW w:w="1013" w:type="dxa"/>
            <w:vAlign w:val="top"/>
          </w:tcPr>
          <w:p>
            <w:pPr>
              <w:spacing w:line="0" w:lineRule="atLeast"/>
              <w:rPr>
                <w:rFonts w:eastAsia="仿宋"/>
                <w:color w:val="auto"/>
                <w:sz w:val="32"/>
                <w:szCs w:val="32"/>
                <w:highlight w:val="none"/>
              </w:rPr>
            </w:pPr>
          </w:p>
        </w:tc>
        <w:tc>
          <w:tcPr>
            <w:tcW w:w="978" w:type="dxa"/>
            <w:vAlign w:val="top"/>
          </w:tcPr>
          <w:p>
            <w:pPr>
              <w:spacing w:line="0" w:lineRule="atLeast"/>
              <w:rPr>
                <w:rFonts w:eastAsia="仿宋"/>
                <w:color w:val="auto"/>
                <w:sz w:val="32"/>
                <w:szCs w:val="32"/>
                <w:highlight w:val="none"/>
              </w:rPr>
            </w:pPr>
          </w:p>
        </w:tc>
        <w:tc>
          <w:tcPr>
            <w:tcW w:w="1051" w:type="dxa"/>
            <w:vAlign w:val="top"/>
          </w:tcPr>
          <w:p>
            <w:pPr>
              <w:spacing w:line="0" w:lineRule="atLeast"/>
              <w:rPr>
                <w:rFonts w:eastAsia="仿宋"/>
                <w:color w:val="auto"/>
                <w:sz w:val="32"/>
                <w:szCs w:val="32"/>
                <w:highlight w:val="none"/>
              </w:rPr>
            </w:pPr>
          </w:p>
        </w:tc>
        <w:tc>
          <w:tcPr>
            <w:tcW w:w="961" w:type="dxa"/>
            <w:vAlign w:val="top"/>
          </w:tcPr>
          <w:p>
            <w:pPr>
              <w:spacing w:line="0" w:lineRule="atLeast"/>
              <w:rPr>
                <w:rFonts w:eastAsia="仿宋"/>
                <w:color w:val="auto"/>
                <w:sz w:val="32"/>
                <w:szCs w:val="32"/>
                <w:highlight w:val="none"/>
              </w:rPr>
            </w:pPr>
          </w:p>
        </w:tc>
        <w:tc>
          <w:tcPr>
            <w:tcW w:w="1228" w:type="dxa"/>
            <w:vAlign w:val="top"/>
          </w:tcPr>
          <w:p>
            <w:pPr>
              <w:spacing w:line="0" w:lineRule="atLeast"/>
              <w:rPr>
                <w:rFonts w:eastAsia="仿宋"/>
                <w:color w:val="auto"/>
                <w:sz w:val="32"/>
                <w:szCs w:val="32"/>
                <w:highlight w:val="none"/>
              </w:rPr>
            </w:pPr>
          </w:p>
        </w:tc>
        <w:tc>
          <w:tcPr>
            <w:tcW w:w="1215" w:type="dxa"/>
            <w:vAlign w:val="top"/>
          </w:tcPr>
          <w:p>
            <w:pPr>
              <w:spacing w:line="0" w:lineRule="atLeast"/>
              <w:rPr>
                <w:rFonts w:eastAsia="仿宋"/>
                <w:color w:val="auto"/>
                <w:sz w:val="32"/>
                <w:szCs w:val="32"/>
                <w:highlight w:val="none"/>
              </w:rPr>
            </w:pPr>
          </w:p>
        </w:tc>
        <w:tc>
          <w:tcPr>
            <w:tcW w:w="1008" w:type="dxa"/>
            <w:vAlign w:val="top"/>
          </w:tcPr>
          <w:p>
            <w:pPr>
              <w:spacing w:line="0" w:lineRule="atLeast"/>
              <w:rPr>
                <w:rFonts w:eastAsia="仿宋"/>
                <w:color w:val="auto"/>
                <w:sz w:val="32"/>
                <w:szCs w:val="32"/>
                <w:highlight w:val="none"/>
              </w:rPr>
            </w:pPr>
          </w:p>
        </w:tc>
        <w:tc>
          <w:tcPr>
            <w:tcW w:w="1173" w:type="dxa"/>
            <w:vAlign w:val="top"/>
          </w:tcPr>
          <w:p>
            <w:pPr>
              <w:spacing w:line="0" w:lineRule="atLeast"/>
              <w:rPr>
                <w:rFonts w:eastAsia="仿宋"/>
                <w:color w:val="auto"/>
                <w:sz w:val="32"/>
                <w:szCs w:val="32"/>
                <w:highlight w:val="none"/>
              </w:rPr>
            </w:pPr>
          </w:p>
        </w:tc>
        <w:tc>
          <w:tcPr>
            <w:tcW w:w="1075" w:type="dxa"/>
            <w:vAlign w:val="top"/>
          </w:tcPr>
          <w:p>
            <w:pPr>
              <w:spacing w:line="0" w:lineRule="atLeast"/>
              <w:rPr>
                <w:rFonts w:eastAsia="仿宋"/>
                <w:color w:val="auto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612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3</w:t>
            </w:r>
          </w:p>
        </w:tc>
        <w:tc>
          <w:tcPr>
            <w:tcW w:w="1956" w:type="dxa"/>
            <w:vAlign w:val="top"/>
          </w:tcPr>
          <w:p>
            <w:pPr>
              <w:spacing w:line="0" w:lineRule="atLeast"/>
              <w:rPr>
                <w:rFonts w:eastAsia="仿宋"/>
                <w:color w:val="auto"/>
                <w:sz w:val="32"/>
                <w:szCs w:val="32"/>
                <w:highlight w:val="none"/>
              </w:rPr>
            </w:pPr>
          </w:p>
        </w:tc>
        <w:tc>
          <w:tcPr>
            <w:tcW w:w="960" w:type="dxa"/>
            <w:vAlign w:val="top"/>
          </w:tcPr>
          <w:p>
            <w:pPr>
              <w:spacing w:line="0" w:lineRule="atLeast"/>
              <w:rPr>
                <w:rFonts w:eastAsia="仿宋"/>
                <w:color w:val="auto"/>
                <w:sz w:val="32"/>
                <w:szCs w:val="32"/>
                <w:highlight w:val="none"/>
              </w:rPr>
            </w:pPr>
          </w:p>
        </w:tc>
        <w:tc>
          <w:tcPr>
            <w:tcW w:w="944" w:type="dxa"/>
            <w:vAlign w:val="top"/>
          </w:tcPr>
          <w:p>
            <w:pPr>
              <w:spacing w:line="0" w:lineRule="atLeast"/>
              <w:rPr>
                <w:rFonts w:eastAsia="仿宋"/>
                <w:color w:val="auto"/>
                <w:sz w:val="32"/>
                <w:szCs w:val="32"/>
                <w:highlight w:val="none"/>
              </w:rPr>
            </w:pPr>
          </w:p>
        </w:tc>
        <w:tc>
          <w:tcPr>
            <w:tcW w:w="1013" w:type="dxa"/>
            <w:vAlign w:val="top"/>
          </w:tcPr>
          <w:p>
            <w:pPr>
              <w:spacing w:line="0" w:lineRule="atLeast"/>
              <w:rPr>
                <w:rFonts w:eastAsia="仿宋"/>
                <w:color w:val="auto"/>
                <w:sz w:val="32"/>
                <w:szCs w:val="32"/>
                <w:highlight w:val="none"/>
              </w:rPr>
            </w:pPr>
          </w:p>
        </w:tc>
        <w:tc>
          <w:tcPr>
            <w:tcW w:w="978" w:type="dxa"/>
            <w:vAlign w:val="top"/>
          </w:tcPr>
          <w:p>
            <w:pPr>
              <w:spacing w:line="0" w:lineRule="atLeast"/>
              <w:rPr>
                <w:rFonts w:eastAsia="仿宋"/>
                <w:color w:val="auto"/>
                <w:sz w:val="32"/>
                <w:szCs w:val="32"/>
                <w:highlight w:val="none"/>
              </w:rPr>
            </w:pPr>
          </w:p>
        </w:tc>
        <w:tc>
          <w:tcPr>
            <w:tcW w:w="1051" w:type="dxa"/>
            <w:vAlign w:val="top"/>
          </w:tcPr>
          <w:p>
            <w:pPr>
              <w:spacing w:line="0" w:lineRule="atLeast"/>
              <w:rPr>
                <w:rFonts w:eastAsia="仿宋"/>
                <w:color w:val="auto"/>
                <w:sz w:val="32"/>
                <w:szCs w:val="32"/>
                <w:highlight w:val="none"/>
              </w:rPr>
            </w:pPr>
          </w:p>
        </w:tc>
        <w:tc>
          <w:tcPr>
            <w:tcW w:w="961" w:type="dxa"/>
            <w:vAlign w:val="top"/>
          </w:tcPr>
          <w:p>
            <w:pPr>
              <w:spacing w:line="0" w:lineRule="atLeast"/>
              <w:rPr>
                <w:rFonts w:eastAsia="仿宋"/>
                <w:color w:val="auto"/>
                <w:sz w:val="32"/>
                <w:szCs w:val="32"/>
                <w:highlight w:val="none"/>
              </w:rPr>
            </w:pPr>
          </w:p>
        </w:tc>
        <w:tc>
          <w:tcPr>
            <w:tcW w:w="1228" w:type="dxa"/>
            <w:vAlign w:val="top"/>
          </w:tcPr>
          <w:p>
            <w:pPr>
              <w:spacing w:line="0" w:lineRule="atLeast"/>
              <w:rPr>
                <w:rFonts w:eastAsia="仿宋"/>
                <w:color w:val="auto"/>
                <w:sz w:val="32"/>
                <w:szCs w:val="32"/>
                <w:highlight w:val="none"/>
              </w:rPr>
            </w:pPr>
          </w:p>
        </w:tc>
        <w:tc>
          <w:tcPr>
            <w:tcW w:w="1215" w:type="dxa"/>
            <w:vAlign w:val="top"/>
          </w:tcPr>
          <w:p>
            <w:pPr>
              <w:spacing w:line="0" w:lineRule="atLeast"/>
              <w:rPr>
                <w:rFonts w:eastAsia="仿宋"/>
                <w:color w:val="auto"/>
                <w:sz w:val="32"/>
                <w:szCs w:val="32"/>
                <w:highlight w:val="none"/>
              </w:rPr>
            </w:pPr>
          </w:p>
        </w:tc>
        <w:tc>
          <w:tcPr>
            <w:tcW w:w="1008" w:type="dxa"/>
            <w:vAlign w:val="top"/>
          </w:tcPr>
          <w:p>
            <w:pPr>
              <w:spacing w:line="0" w:lineRule="atLeast"/>
              <w:rPr>
                <w:rFonts w:eastAsia="仿宋"/>
                <w:color w:val="auto"/>
                <w:sz w:val="32"/>
                <w:szCs w:val="32"/>
                <w:highlight w:val="none"/>
              </w:rPr>
            </w:pPr>
          </w:p>
        </w:tc>
        <w:tc>
          <w:tcPr>
            <w:tcW w:w="1173" w:type="dxa"/>
            <w:vAlign w:val="top"/>
          </w:tcPr>
          <w:p>
            <w:pPr>
              <w:spacing w:line="0" w:lineRule="atLeast"/>
              <w:rPr>
                <w:rFonts w:eastAsia="仿宋"/>
                <w:color w:val="auto"/>
                <w:sz w:val="32"/>
                <w:szCs w:val="32"/>
                <w:highlight w:val="none"/>
              </w:rPr>
            </w:pPr>
          </w:p>
        </w:tc>
        <w:tc>
          <w:tcPr>
            <w:tcW w:w="1075" w:type="dxa"/>
            <w:vAlign w:val="top"/>
          </w:tcPr>
          <w:p>
            <w:pPr>
              <w:spacing w:line="0" w:lineRule="atLeast"/>
              <w:rPr>
                <w:rFonts w:eastAsia="仿宋"/>
                <w:color w:val="auto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612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5"/>
                <w:szCs w:val="15"/>
                <w:highlight w:val="none"/>
                <w:lang w:val="en-US" w:eastAsia="zh-CN"/>
              </w:rPr>
              <w:t>...</w:t>
            </w:r>
          </w:p>
        </w:tc>
        <w:tc>
          <w:tcPr>
            <w:tcW w:w="1956" w:type="dxa"/>
            <w:vAlign w:val="top"/>
          </w:tcPr>
          <w:p>
            <w:pPr>
              <w:spacing w:line="0" w:lineRule="atLeast"/>
              <w:rPr>
                <w:rFonts w:eastAsia="仿宋"/>
                <w:color w:val="auto"/>
                <w:sz w:val="32"/>
                <w:szCs w:val="32"/>
                <w:highlight w:val="none"/>
              </w:rPr>
            </w:pPr>
          </w:p>
        </w:tc>
        <w:tc>
          <w:tcPr>
            <w:tcW w:w="960" w:type="dxa"/>
            <w:vAlign w:val="top"/>
          </w:tcPr>
          <w:p>
            <w:pPr>
              <w:spacing w:line="0" w:lineRule="atLeast"/>
              <w:rPr>
                <w:rFonts w:eastAsia="仿宋"/>
                <w:color w:val="auto"/>
                <w:sz w:val="32"/>
                <w:szCs w:val="32"/>
                <w:highlight w:val="none"/>
              </w:rPr>
            </w:pPr>
          </w:p>
        </w:tc>
        <w:tc>
          <w:tcPr>
            <w:tcW w:w="944" w:type="dxa"/>
            <w:vAlign w:val="top"/>
          </w:tcPr>
          <w:p>
            <w:pPr>
              <w:spacing w:line="0" w:lineRule="atLeast"/>
              <w:rPr>
                <w:rFonts w:eastAsia="仿宋"/>
                <w:color w:val="auto"/>
                <w:sz w:val="32"/>
                <w:szCs w:val="32"/>
                <w:highlight w:val="none"/>
              </w:rPr>
            </w:pPr>
          </w:p>
        </w:tc>
        <w:tc>
          <w:tcPr>
            <w:tcW w:w="1013" w:type="dxa"/>
            <w:vAlign w:val="top"/>
          </w:tcPr>
          <w:p>
            <w:pPr>
              <w:spacing w:line="0" w:lineRule="atLeast"/>
              <w:rPr>
                <w:rFonts w:eastAsia="仿宋"/>
                <w:color w:val="auto"/>
                <w:sz w:val="32"/>
                <w:szCs w:val="32"/>
                <w:highlight w:val="none"/>
              </w:rPr>
            </w:pPr>
          </w:p>
        </w:tc>
        <w:tc>
          <w:tcPr>
            <w:tcW w:w="978" w:type="dxa"/>
            <w:vAlign w:val="top"/>
          </w:tcPr>
          <w:p>
            <w:pPr>
              <w:spacing w:line="0" w:lineRule="atLeast"/>
              <w:rPr>
                <w:rFonts w:eastAsia="仿宋"/>
                <w:color w:val="auto"/>
                <w:sz w:val="32"/>
                <w:szCs w:val="32"/>
                <w:highlight w:val="none"/>
              </w:rPr>
            </w:pPr>
          </w:p>
        </w:tc>
        <w:tc>
          <w:tcPr>
            <w:tcW w:w="1051" w:type="dxa"/>
            <w:vAlign w:val="top"/>
          </w:tcPr>
          <w:p>
            <w:pPr>
              <w:spacing w:line="0" w:lineRule="atLeast"/>
              <w:rPr>
                <w:rFonts w:eastAsia="仿宋"/>
                <w:color w:val="auto"/>
                <w:sz w:val="32"/>
                <w:szCs w:val="32"/>
                <w:highlight w:val="none"/>
              </w:rPr>
            </w:pPr>
          </w:p>
        </w:tc>
        <w:tc>
          <w:tcPr>
            <w:tcW w:w="961" w:type="dxa"/>
            <w:vAlign w:val="top"/>
          </w:tcPr>
          <w:p>
            <w:pPr>
              <w:spacing w:line="0" w:lineRule="atLeast"/>
              <w:rPr>
                <w:rFonts w:eastAsia="仿宋"/>
                <w:color w:val="auto"/>
                <w:sz w:val="32"/>
                <w:szCs w:val="32"/>
                <w:highlight w:val="none"/>
              </w:rPr>
            </w:pPr>
          </w:p>
        </w:tc>
        <w:tc>
          <w:tcPr>
            <w:tcW w:w="1228" w:type="dxa"/>
            <w:vAlign w:val="top"/>
          </w:tcPr>
          <w:p>
            <w:pPr>
              <w:spacing w:line="0" w:lineRule="atLeast"/>
              <w:rPr>
                <w:rFonts w:eastAsia="仿宋"/>
                <w:color w:val="auto"/>
                <w:sz w:val="32"/>
                <w:szCs w:val="32"/>
                <w:highlight w:val="none"/>
              </w:rPr>
            </w:pPr>
          </w:p>
        </w:tc>
        <w:tc>
          <w:tcPr>
            <w:tcW w:w="1215" w:type="dxa"/>
            <w:vAlign w:val="top"/>
          </w:tcPr>
          <w:p>
            <w:pPr>
              <w:spacing w:line="0" w:lineRule="atLeast"/>
              <w:rPr>
                <w:rFonts w:eastAsia="仿宋"/>
                <w:color w:val="auto"/>
                <w:sz w:val="32"/>
                <w:szCs w:val="32"/>
                <w:highlight w:val="none"/>
              </w:rPr>
            </w:pPr>
          </w:p>
        </w:tc>
        <w:tc>
          <w:tcPr>
            <w:tcW w:w="1008" w:type="dxa"/>
            <w:vAlign w:val="top"/>
          </w:tcPr>
          <w:p>
            <w:pPr>
              <w:spacing w:line="0" w:lineRule="atLeast"/>
              <w:rPr>
                <w:rFonts w:eastAsia="仿宋"/>
                <w:color w:val="auto"/>
                <w:sz w:val="32"/>
                <w:szCs w:val="32"/>
                <w:highlight w:val="none"/>
              </w:rPr>
            </w:pPr>
          </w:p>
        </w:tc>
        <w:tc>
          <w:tcPr>
            <w:tcW w:w="1173" w:type="dxa"/>
            <w:vAlign w:val="top"/>
          </w:tcPr>
          <w:p>
            <w:pPr>
              <w:spacing w:line="0" w:lineRule="atLeast"/>
              <w:rPr>
                <w:rFonts w:eastAsia="仿宋"/>
                <w:color w:val="auto"/>
                <w:sz w:val="32"/>
                <w:szCs w:val="32"/>
                <w:highlight w:val="none"/>
              </w:rPr>
            </w:pPr>
          </w:p>
        </w:tc>
        <w:tc>
          <w:tcPr>
            <w:tcW w:w="1075" w:type="dxa"/>
            <w:vAlign w:val="top"/>
          </w:tcPr>
          <w:p>
            <w:pPr>
              <w:spacing w:line="0" w:lineRule="atLeast"/>
              <w:rPr>
                <w:rFonts w:eastAsia="仿宋"/>
                <w:color w:val="auto"/>
                <w:sz w:val="32"/>
                <w:szCs w:val="32"/>
                <w:highlight w:val="none"/>
              </w:rPr>
            </w:pPr>
          </w:p>
        </w:tc>
      </w:tr>
    </w:tbl>
    <w:p>
      <w:pPr>
        <w:widowControl w:val="0"/>
        <w:wordWrap/>
        <w:adjustRightInd/>
        <w:snapToGrid/>
        <w:spacing w:after="161" w:afterLines="50" w:line="0" w:lineRule="atLeast"/>
        <w:ind w:left="0" w:leftChars="0" w:right="0" w:firstLine="0" w:firstLineChars="0"/>
        <w:jc w:val="both"/>
        <w:textAlignment w:val="auto"/>
        <w:outlineLvl w:val="9"/>
        <w:rPr>
          <w:rFonts w:hint="eastAsia" w:ascii="黑体" w:hAnsi="黑体" w:eastAsia="黑体" w:cs="黑体"/>
          <w:b/>
          <w:color w:val="auto"/>
          <w:sz w:val="18"/>
          <w:szCs w:val="18"/>
          <w:highlight w:val="none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F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DejaVu Sans">
    <w:altName w:val="Segoe Print"/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宋体S-超大字符集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724AE9"/>
    <w:rsid w:val="142B3F34"/>
    <w:rsid w:val="27C70318"/>
    <w:rsid w:val="35724AE9"/>
    <w:rsid w:val="379FD8E7"/>
    <w:rsid w:val="58C54E18"/>
    <w:rsid w:val="77C039D9"/>
  </w:rsids>
  <m:mathPr>
    <m:lMargin m:val="0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320" w:lineRule="exact"/>
      <w:jc w:val="center"/>
    </w:pPr>
    <w:rPr>
      <w:rFonts w:hint="eastAsia" w:ascii="Times New Roman" w:hAnsi="Times New Roman" w:eastAsia="宋体" w:cs="Times New Roman"/>
      <w:sz w:val="32"/>
      <w:szCs w:val="24"/>
      <w:lang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2021-08-20T16:51:00Z</dcterms:created>
  <dc:creator>彭辉</dc:creator>
  <cp:lastModifiedBy>john</cp:lastModifiedBy>
  <dcterms:modified xsi:type="dcterms:W3CDTF">2021-10-13T02:53:51Z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